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032F62" w14:textId="77777777" w:rsidR="00572AA9" w:rsidRPr="00E60861" w:rsidRDefault="00572AA9" w:rsidP="00572AA9">
      <w:pPr>
        <w:pStyle w:val="NormalWeb"/>
      </w:pPr>
      <w:r w:rsidRPr="00E60861">
        <w:rPr>
          <w:b/>
          <w:bCs/>
        </w:rPr>
        <w:t xml:space="preserve">Species Richness </w:t>
      </w:r>
    </w:p>
    <w:p w14:paraId="2D3A0485" w14:textId="77777777" w:rsidR="00E60861" w:rsidRDefault="00572AA9" w:rsidP="00572AA9">
      <w:pPr>
        <w:pStyle w:val="NormalWeb"/>
      </w:pPr>
      <w:r w:rsidRPr="00E60861">
        <w:t xml:space="preserve">Species richness is a measure of the number of species found in a sample. Since the larger the sample, the more species we would expect to find, the number of species is divided by the square root of the number of individuals in the sample. This particular measure of species richness is known as </w:t>
      </w:r>
      <w:r w:rsidR="00B16ED3" w:rsidRPr="0069535C">
        <w:rPr>
          <w:i/>
          <w:iCs/>
        </w:rPr>
        <w:t>S</w:t>
      </w:r>
      <w:r w:rsidRPr="00E60861">
        <w:t xml:space="preserve">, the </w:t>
      </w:r>
      <w:proofErr w:type="spellStart"/>
      <w:r w:rsidRPr="00E60861">
        <w:t>Menhinick's</w:t>
      </w:r>
      <w:proofErr w:type="spellEnd"/>
      <w:r w:rsidRPr="00E60861">
        <w:t xml:space="preserve"> index. </w:t>
      </w:r>
    </w:p>
    <w:p w14:paraId="2E2C5C6E" w14:textId="36DF3D28" w:rsidR="00E60861" w:rsidRPr="00E60861" w:rsidRDefault="00E60861" w:rsidP="00572AA9">
      <w:pPr>
        <w:pStyle w:val="NormalWeb"/>
      </w:pPr>
      <m:oMathPara>
        <m:oMathParaPr>
          <m:jc m:val="left"/>
        </m:oMathParaPr>
        <m:oMath>
          <m:r>
            <w:rPr>
              <w:rFonts w:ascii="Cambria Math" w:hAnsi="Cambria Math"/>
            </w:rPr>
            <m:t>S=</m:t>
          </m:r>
          <m:f>
            <m:fPr>
              <m:ctrlPr>
                <w:rPr>
                  <w:rFonts w:ascii="Cambria Math" w:hAnsi="Cambria Math"/>
                  <w:i/>
                </w:rPr>
              </m:ctrlPr>
            </m:fPr>
            <m:num>
              <m:r>
                <w:rPr>
                  <w:rFonts w:ascii="Cambria Math" w:hAnsi="Cambria Math"/>
                </w:rPr>
                <m:t>s</m:t>
              </m:r>
            </m:num>
            <m:den>
              <m:rad>
                <m:radPr>
                  <m:degHide m:val="1"/>
                  <m:ctrlPr>
                    <w:rPr>
                      <w:rFonts w:ascii="Cambria Math" w:hAnsi="Cambria Math"/>
                      <w:i/>
                    </w:rPr>
                  </m:ctrlPr>
                </m:radPr>
                <m:deg/>
                <m:e>
                  <m:r>
                    <w:rPr>
                      <w:rFonts w:ascii="Cambria Math" w:hAnsi="Cambria Math"/>
                    </w:rPr>
                    <m:t>N</m:t>
                  </m:r>
                </m:e>
              </m:rad>
            </m:den>
          </m:f>
        </m:oMath>
      </m:oMathPara>
    </w:p>
    <w:p w14:paraId="4EFA37C0" w14:textId="65300FCE" w:rsidR="00572AA9" w:rsidRPr="00E60861" w:rsidRDefault="009117A8" w:rsidP="00572AA9">
      <w:pPr>
        <w:pStyle w:val="NormalWeb"/>
      </w:pPr>
      <w:r w:rsidRPr="00E60861">
        <w:t>W</w:t>
      </w:r>
      <w:r w:rsidR="00572AA9" w:rsidRPr="00E60861">
        <w:t xml:space="preserve">here </w:t>
      </w:r>
      <w:r w:rsidR="00572AA9" w:rsidRPr="0069535C">
        <w:rPr>
          <w:i/>
          <w:iCs/>
        </w:rPr>
        <w:t>s</w:t>
      </w:r>
      <w:r w:rsidR="00572AA9" w:rsidRPr="00E60861">
        <w:t xml:space="preserve"> equals the number of different species represented in your sample, and </w:t>
      </w:r>
      <w:r w:rsidR="00572AA9" w:rsidRPr="0069535C">
        <w:rPr>
          <w:i/>
          <w:iCs/>
        </w:rPr>
        <w:t>N</w:t>
      </w:r>
      <w:r w:rsidR="00572AA9" w:rsidRPr="00E60861">
        <w:t xml:space="preserve"> equals the total number of individual organisms in your sample. </w:t>
      </w:r>
    </w:p>
    <w:p w14:paraId="7039AF91" w14:textId="77777777" w:rsidR="00572AA9" w:rsidRPr="00E60861" w:rsidRDefault="00572AA9" w:rsidP="00572AA9">
      <w:pPr>
        <w:pStyle w:val="NormalWeb"/>
      </w:pPr>
      <w:r w:rsidRPr="00E60861">
        <w:rPr>
          <w:b/>
          <w:bCs/>
        </w:rPr>
        <w:t xml:space="preserve">Species Diversity </w:t>
      </w:r>
    </w:p>
    <w:p w14:paraId="7650B834" w14:textId="49AE676F" w:rsidR="00E60861" w:rsidRPr="00E60861" w:rsidRDefault="00572AA9" w:rsidP="00572AA9">
      <w:pPr>
        <w:pStyle w:val="NormalWeb"/>
      </w:pPr>
      <w:r w:rsidRPr="00E60861">
        <w:t xml:space="preserve">Species diversity differs from species richness in that it takes into account both the numbers of species present and the dominance or evenness of species in relation to one another. As a measure of species diversity, we will calculate the Shannon index, </w:t>
      </w:r>
      <w:r w:rsidRPr="0069535C">
        <w:rPr>
          <w:i/>
          <w:iCs/>
        </w:rPr>
        <w:t>H</w:t>
      </w:r>
      <w:r w:rsidRPr="0069535C">
        <w:t>.</w:t>
      </w:r>
      <w:r w:rsidRPr="00E60861">
        <w:t xml:space="preserve"> Interestingly Shannon, a physicist, developed the index as a formula for measuring the entropy of matter in the universe. It turns out that the mathematical relationships hold true whether one is dealing with molecules in solution or species in an ecological community. </w:t>
      </w:r>
    </w:p>
    <w:p w14:paraId="65772BFC" w14:textId="021B0FB4" w:rsidR="00E60861" w:rsidRPr="00E60861" w:rsidRDefault="00E60861" w:rsidP="00572AA9">
      <w:pPr>
        <w:pStyle w:val="NormalWeb"/>
        <w:rPr>
          <w:i/>
        </w:rPr>
      </w:pPr>
      <m:oMathPara>
        <m:oMathParaPr>
          <m:jc m:val="left"/>
        </m:oMathParaPr>
        <m:oMath>
          <m:r>
            <w:rPr>
              <w:rFonts w:ascii="Cambria Math" w:hAnsi="Cambria Math"/>
            </w:rPr>
            <m:t xml:space="preserve">H= </m:t>
          </m:r>
          <m:nary>
            <m:naryPr>
              <m:chr m:val="∑"/>
              <m:limLoc m:val="undOvr"/>
              <m:subHide m:val="1"/>
              <m:supHide m:val="1"/>
              <m:ctrlPr>
                <w:rPr>
                  <w:rFonts w:ascii="Cambria Math" w:hAnsi="Cambria Math"/>
                  <w:i/>
                </w:rPr>
              </m:ctrlPr>
            </m:naryPr>
            <m:sub/>
            <m:sup/>
            <m:e>
              <m:d>
                <m:dPr>
                  <m:begChr m:val="["/>
                  <m:endChr m:val="]"/>
                  <m:ctrlPr>
                    <w:rPr>
                      <w:rFonts w:ascii="Cambria Math" w:hAnsi="Cambria Math"/>
                      <w:i/>
                    </w:rPr>
                  </m:ctrlPr>
                </m:dPr>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i</m:t>
                              </m:r>
                            </m:sub>
                          </m:sSub>
                        </m:num>
                        <m:den>
                          <m:r>
                            <w:rPr>
                              <w:rFonts w:ascii="Cambria Math" w:hAnsi="Cambria Math"/>
                            </w:rPr>
                            <m:t>N</m:t>
                          </m:r>
                        </m:den>
                      </m:f>
                    </m:e>
                  </m:d>
                  <m:r>
                    <w:rPr>
                      <w:rFonts w:ascii="Cambria Math" w:hAnsi="Cambria Math"/>
                    </w:rPr>
                    <m:t>x ln</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i</m:t>
                              </m:r>
                            </m:sub>
                          </m:sSub>
                        </m:num>
                        <m:den>
                          <m:r>
                            <w:rPr>
                              <w:rFonts w:ascii="Cambria Math" w:hAnsi="Cambria Math"/>
                            </w:rPr>
                            <m:t>N</m:t>
                          </m:r>
                        </m:den>
                      </m:f>
                    </m:e>
                  </m:d>
                </m:e>
              </m:d>
            </m:e>
          </m:nary>
        </m:oMath>
      </m:oMathPara>
      <w:bookmarkStart w:id="0" w:name="_GoBack"/>
      <w:bookmarkEnd w:id="0"/>
    </w:p>
    <w:p w14:paraId="60DD39F7" w14:textId="6EFFB99B" w:rsidR="00572AA9" w:rsidRPr="0069535C" w:rsidRDefault="00572AA9" w:rsidP="00572AA9">
      <w:pPr>
        <w:pStyle w:val="NormalWeb"/>
      </w:pPr>
      <w:r w:rsidRPr="00E60861">
        <w:t xml:space="preserve">Where </w:t>
      </w:r>
      <w:proofErr w:type="spellStart"/>
      <w:r w:rsidR="0069535C" w:rsidRPr="0069535C">
        <w:rPr>
          <w:i/>
          <w:iCs/>
        </w:rPr>
        <w:t>n</w:t>
      </w:r>
      <w:r w:rsidR="0069535C" w:rsidRPr="0069535C">
        <w:rPr>
          <w:i/>
          <w:iCs/>
          <w:vertAlign w:val="subscript"/>
        </w:rPr>
        <w:t>i</w:t>
      </w:r>
      <w:proofErr w:type="spellEnd"/>
      <w:r w:rsidRPr="00E60861">
        <w:t xml:space="preserve"> is the total number of individuals </w:t>
      </w:r>
      <w:r w:rsidR="0069535C">
        <w:t>“</w:t>
      </w:r>
      <w:proofErr w:type="spellStart"/>
      <w:r w:rsidR="0069535C">
        <w:rPr>
          <w:i/>
          <w:iCs/>
        </w:rPr>
        <w:t>i</w:t>
      </w:r>
      <w:proofErr w:type="spellEnd"/>
      <w:r w:rsidR="0069535C">
        <w:t xml:space="preserve">” </w:t>
      </w:r>
      <w:r w:rsidRPr="00E60861">
        <w:t>in the population</w:t>
      </w:r>
      <w:r w:rsidR="0069535C">
        <w:t xml:space="preserve">, </w:t>
      </w:r>
      <w:r w:rsidR="0069535C">
        <w:rPr>
          <w:i/>
          <w:iCs/>
        </w:rPr>
        <w:t>N</w:t>
      </w:r>
      <w:r w:rsidR="0069535C">
        <w:t xml:space="preserve"> is the total number of individuals across the whole population, and </w:t>
      </w:r>
      <w:r w:rsidR="0069535C">
        <w:rPr>
          <w:i/>
          <w:iCs/>
        </w:rPr>
        <w:t>ln</w:t>
      </w:r>
      <w:r w:rsidR="0069535C">
        <w:t xml:space="preserve"> is the natural log.</w:t>
      </w:r>
    </w:p>
    <w:p w14:paraId="7FC09BE7" w14:textId="0E39BD6D" w:rsidR="00572AA9" w:rsidRPr="00E60861" w:rsidRDefault="00234BD0" w:rsidP="00234BD0">
      <w:pPr>
        <w:pStyle w:val="NormalWeb"/>
        <w:rPr>
          <w:b/>
          <w:bCs/>
        </w:rPr>
      </w:pPr>
      <w:r w:rsidRPr="00E60861">
        <w:rPr>
          <w:b/>
          <w:bCs/>
        </w:rPr>
        <w:t xml:space="preserve">Shannon </w:t>
      </w:r>
      <w:r w:rsidR="00B16ED3" w:rsidRPr="00E60861">
        <w:rPr>
          <w:b/>
          <w:bCs/>
        </w:rPr>
        <w:t>E</w:t>
      </w:r>
      <w:r w:rsidRPr="00E60861">
        <w:rPr>
          <w:b/>
          <w:bCs/>
        </w:rPr>
        <w:t xml:space="preserve">venness </w:t>
      </w:r>
      <w:r w:rsidR="00B16ED3" w:rsidRPr="00E60861">
        <w:rPr>
          <w:b/>
          <w:bCs/>
        </w:rPr>
        <w:t>I</w:t>
      </w:r>
      <w:r w:rsidRPr="00E60861">
        <w:rPr>
          <w:b/>
          <w:bCs/>
        </w:rPr>
        <w:t xml:space="preserve">ndex of </w:t>
      </w:r>
      <w:r w:rsidR="00B16ED3" w:rsidRPr="00E60861">
        <w:rPr>
          <w:b/>
          <w:bCs/>
        </w:rPr>
        <w:t>D</w:t>
      </w:r>
      <w:r w:rsidRPr="00E60861">
        <w:rPr>
          <w:b/>
          <w:bCs/>
        </w:rPr>
        <w:t xml:space="preserve">iet </w:t>
      </w:r>
      <w:r w:rsidR="00B16ED3" w:rsidRPr="00E60861">
        <w:rPr>
          <w:b/>
          <w:bCs/>
        </w:rPr>
        <w:t>D</w:t>
      </w:r>
      <w:r w:rsidRPr="00E60861">
        <w:rPr>
          <w:b/>
          <w:bCs/>
        </w:rPr>
        <w:t>iversity</w:t>
      </w:r>
    </w:p>
    <w:p w14:paraId="4AF27CAE" w14:textId="74205A5C" w:rsidR="0069535C" w:rsidRPr="00992ADB" w:rsidRDefault="0069535C" w:rsidP="00234BD0">
      <w:pPr>
        <w:pStyle w:val="NormalWeb"/>
      </w:pPr>
      <m:oMathPara>
        <m:oMathParaPr>
          <m:jc m:val="left"/>
        </m:oMathParaPr>
        <m:oMath>
          <m:r>
            <w:rPr>
              <w:rFonts w:ascii="Cambria Math" w:hAnsi="Cambria Math"/>
            </w:rPr>
            <m:t xml:space="preserve">E= </m:t>
          </m:r>
          <m:f>
            <m:fPr>
              <m:ctrlPr>
                <w:rPr>
                  <w:rFonts w:ascii="Cambria Math" w:hAnsi="Cambria Math"/>
                  <w:i/>
                </w:rPr>
              </m:ctrlPr>
            </m:fPr>
            <m:num>
              <m:r>
                <w:rPr>
                  <w:rFonts w:ascii="Cambria Math" w:hAnsi="Cambria Math"/>
                </w:rPr>
                <m:t>H</m:t>
              </m:r>
            </m:num>
            <m:den>
              <m:r>
                <w:rPr>
                  <w:rFonts w:ascii="Cambria Math" w:hAnsi="Cambria Math"/>
                </w:rPr>
                <m:t>ln</m:t>
              </m:r>
              <m:r>
                <m:rPr>
                  <m:sty m:val="p"/>
                </m:rPr>
                <w:rPr>
                  <w:rFonts w:ascii="Cambria Math" w:hAnsi="Cambria Math"/>
                </w:rPr>
                <m:t>⁡</m:t>
              </m:r>
              <m:r>
                <w:rPr>
                  <w:rFonts w:ascii="Cambria Math" w:hAnsi="Cambria Math"/>
                </w:rPr>
                <m:t>(S)</m:t>
              </m:r>
            </m:den>
          </m:f>
        </m:oMath>
      </m:oMathPara>
    </w:p>
    <w:p w14:paraId="777ABEEF" w14:textId="65D4CA32" w:rsidR="00234BD0" w:rsidRPr="00992ADB" w:rsidRDefault="009117A8" w:rsidP="00234BD0">
      <w:pPr>
        <w:pStyle w:val="NormalWeb"/>
      </w:pPr>
      <w:r w:rsidRPr="00E60861">
        <w:t>W</w:t>
      </w:r>
      <w:r w:rsidR="00234BD0" w:rsidRPr="00E60861">
        <w:t xml:space="preserve">here </w:t>
      </w:r>
      <w:r w:rsidR="00234BD0" w:rsidRPr="00992ADB">
        <w:rPr>
          <w:i/>
          <w:iCs/>
        </w:rPr>
        <w:t>S</w:t>
      </w:r>
      <w:r w:rsidR="00234BD0" w:rsidRPr="00E60861">
        <w:rPr>
          <w:i/>
          <w:iCs/>
        </w:rPr>
        <w:t xml:space="preserve"> </w:t>
      </w:r>
      <w:r w:rsidR="00234BD0" w:rsidRPr="00E60861">
        <w:t>is species richness</w:t>
      </w:r>
      <w:r w:rsidR="00992ADB">
        <w:t xml:space="preserve">, </w:t>
      </w:r>
      <w:r w:rsidR="00B16ED3" w:rsidRPr="00992ADB">
        <w:rPr>
          <w:i/>
          <w:iCs/>
        </w:rPr>
        <w:t>H</w:t>
      </w:r>
      <w:r w:rsidR="00B16ED3" w:rsidRPr="00E60861">
        <w:t xml:space="preserve"> </w:t>
      </w:r>
      <w:r w:rsidRPr="00E60861">
        <w:t>is species diversity</w:t>
      </w:r>
      <w:r w:rsidR="00992ADB">
        <w:t xml:space="preserve">, and </w:t>
      </w:r>
      <w:r w:rsidR="00992ADB">
        <w:rPr>
          <w:i/>
          <w:iCs/>
        </w:rPr>
        <w:t>ln</w:t>
      </w:r>
      <w:r w:rsidR="00992ADB">
        <w:t xml:space="preserve"> is the natural log.</w:t>
      </w:r>
    </w:p>
    <w:p w14:paraId="16260E2B" w14:textId="77777777" w:rsidR="00B16ED3" w:rsidRPr="00E60861" w:rsidRDefault="00B16ED3" w:rsidP="00234BD0">
      <w:pPr>
        <w:pStyle w:val="NormalWeb"/>
      </w:pPr>
    </w:p>
    <w:p w14:paraId="0D9C95F5" w14:textId="5824C853" w:rsidR="00234BD0" w:rsidRPr="00E60861" w:rsidRDefault="00234BD0" w:rsidP="00234BD0">
      <w:pPr>
        <w:pStyle w:val="NormalWeb"/>
      </w:pPr>
      <w:r w:rsidRPr="00E60861">
        <w:t xml:space="preserve">Keylock, C. J. 2005. Simpson diversity and the Shannon–Wiener index as special cases of a generalized entropy. – Oikos, 109:203-207. </w:t>
      </w:r>
    </w:p>
    <w:p w14:paraId="315C1157" w14:textId="77777777" w:rsidR="00594F0C" w:rsidRPr="00E60861" w:rsidRDefault="00992ADB">
      <w:pPr>
        <w:rPr>
          <w:rFonts w:ascii="Times New Roman" w:hAnsi="Times New Roman" w:cs="Times New Roman"/>
        </w:rPr>
      </w:pPr>
    </w:p>
    <w:sectPr w:rsidR="00594F0C" w:rsidRPr="00E60861" w:rsidSect="004260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4BD0"/>
    <w:rsid w:val="00036B2B"/>
    <w:rsid w:val="001771BE"/>
    <w:rsid w:val="00234BD0"/>
    <w:rsid w:val="00293252"/>
    <w:rsid w:val="004260C2"/>
    <w:rsid w:val="00572AA9"/>
    <w:rsid w:val="0069535C"/>
    <w:rsid w:val="009117A8"/>
    <w:rsid w:val="00992ADB"/>
    <w:rsid w:val="009F420E"/>
    <w:rsid w:val="00A25621"/>
    <w:rsid w:val="00B16ED3"/>
    <w:rsid w:val="00B769DF"/>
    <w:rsid w:val="00BC0B92"/>
    <w:rsid w:val="00E608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472528F"/>
  <w14:defaultImageDpi w14:val="32767"/>
  <w15:chartTrackingRefBased/>
  <w15:docId w15:val="{00179ED8-096F-0544-BC90-999711195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34BD0"/>
    <w:pPr>
      <w:spacing w:before="100" w:beforeAutospacing="1" w:after="100" w:afterAutospacing="1"/>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234BD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34BD0"/>
    <w:rPr>
      <w:rFonts w:ascii="Times New Roman" w:hAnsi="Times New Roman" w:cs="Times New Roman"/>
      <w:sz w:val="18"/>
      <w:szCs w:val="18"/>
    </w:rPr>
  </w:style>
  <w:style w:type="character" w:styleId="PlaceholderText">
    <w:name w:val="Placeholder Text"/>
    <w:basedOn w:val="DefaultParagraphFont"/>
    <w:uiPriority w:val="99"/>
    <w:semiHidden/>
    <w:rsid w:val="00E6086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270313">
      <w:bodyDiv w:val="1"/>
      <w:marLeft w:val="0"/>
      <w:marRight w:val="0"/>
      <w:marTop w:val="0"/>
      <w:marBottom w:val="0"/>
      <w:divBdr>
        <w:top w:val="none" w:sz="0" w:space="0" w:color="auto"/>
        <w:left w:val="none" w:sz="0" w:space="0" w:color="auto"/>
        <w:bottom w:val="none" w:sz="0" w:space="0" w:color="auto"/>
        <w:right w:val="none" w:sz="0" w:space="0" w:color="auto"/>
      </w:divBdr>
      <w:divsChild>
        <w:div w:id="1569344234">
          <w:marLeft w:val="0"/>
          <w:marRight w:val="0"/>
          <w:marTop w:val="0"/>
          <w:marBottom w:val="0"/>
          <w:divBdr>
            <w:top w:val="none" w:sz="0" w:space="0" w:color="auto"/>
            <w:left w:val="none" w:sz="0" w:space="0" w:color="auto"/>
            <w:bottom w:val="none" w:sz="0" w:space="0" w:color="auto"/>
            <w:right w:val="none" w:sz="0" w:space="0" w:color="auto"/>
          </w:divBdr>
          <w:divsChild>
            <w:div w:id="1423377194">
              <w:marLeft w:val="0"/>
              <w:marRight w:val="0"/>
              <w:marTop w:val="0"/>
              <w:marBottom w:val="0"/>
              <w:divBdr>
                <w:top w:val="none" w:sz="0" w:space="0" w:color="auto"/>
                <w:left w:val="none" w:sz="0" w:space="0" w:color="auto"/>
                <w:bottom w:val="none" w:sz="0" w:space="0" w:color="auto"/>
                <w:right w:val="none" w:sz="0" w:space="0" w:color="auto"/>
              </w:divBdr>
              <w:divsChild>
                <w:div w:id="815148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807584">
      <w:bodyDiv w:val="1"/>
      <w:marLeft w:val="0"/>
      <w:marRight w:val="0"/>
      <w:marTop w:val="0"/>
      <w:marBottom w:val="0"/>
      <w:divBdr>
        <w:top w:val="none" w:sz="0" w:space="0" w:color="auto"/>
        <w:left w:val="none" w:sz="0" w:space="0" w:color="auto"/>
        <w:bottom w:val="none" w:sz="0" w:space="0" w:color="auto"/>
        <w:right w:val="none" w:sz="0" w:space="0" w:color="auto"/>
      </w:divBdr>
      <w:divsChild>
        <w:div w:id="822887602">
          <w:marLeft w:val="0"/>
          <w:marRight w:val="0"/>
          <w:marTop w:val="0"/>
          <w:marBottom w:val="0"/>
          <w:divBdr>
            <w:top w:val="none" w:sz="0" w:space="0" w:color="auto"/>
            <w:left w:val="none" w:sz="0" w:space="0" w:color="auto"/>
            <w:bottom w:val="none" w:sz="0" w:space="0" w:color="auto"/>
            <w:right w:val="none" w:sz="0" w:space="0" w:color="auto"/>
          </w:divBdr>
          <w:divsChild>
            <w:div w:id="2106992667">
              <w:marLeft w:val="0"/>
              <w:marRight w:val="0"/>
              <w:marTop w:val="0"/>
              <w:marBottom w:val="0"/>
              <w:divBdr>
                <w:top w:val="none" w:sz="0" w:space="0" w:color="auto"/>
                <w:left w:val="none" w:sz="0" w:space="0" w:color="auto"/>
                <w:bottom w:val="none" w:sz="0" w:space="0" w:color="auto"/>
                <w:right w:val="none" w:sz="0" w:space="0" w:color="auto"/>
              </w:divBdr>
              <w:divsChild>
                <w:div w:id="1047292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385107">
      <w:bodyDiv w:val="1"/>
      <w:marLeft w:val="0"/>
      <w:marRight w:val="0"/>
      <w:marTop w:val="0"/>
      <w:marBottom w:val="0"/>
      <w:divBdr>
        <w:top w:val="none" w:sz="0" w:space="0" w:color="auto"/>
        <w:left w:val="none" w:sz="0" w:space="0" w:color="auto"/>
        <w:bottom w:val="none" w:sz="0" w:space="0" w:color="auto"/>
        <w:right w:val="none" w:sz="0" w:space="0" w:color="auto"/>
      </w:divBdr>
      <w:divsChild>
        <w:div w:id="1812290737">
          <w:marLeft w:val="0"/>
          <w:marRight w:val="0"/>
          <w:marTop w:val="0"/>
          <w:marBottom w:val="0"/>
          <w:divBdr>
            <w:top w:val="none" w:sz="0" w:space="0" w:color="auto"/>
            <w:left w:val="none" w:sz="0" w:space="0" w:color="auto"/>
            <w:bottom w:val="none" w:sz="0" w:space="0" w:color="auto"/>
            <w:right w:val="none" w:sz="0" w:space="0" w:color="auto"/>
          </w:divBdr>
          <w:divsChild>
            <w:div w:id="1596282018">
              <w:marLeft w:val="0"/>
              <w:marRight w:val="0"/>
              <w:marTop w:val="0"/>
              <w:marBottom w:val="0"/>
              <w:divBdr>
                <w:top w:val="none" w:sz="0" w:space="0" w:color="auto"/>
                <w:left w:val="none" w:sz="0" w:space="0" w:color="auto"/>
                <w:bottom w:val="none" w:sz="0" w:space="0" w:color="auto"/>
                <w:right w:val="none" w:sz="0" w:space="0" w:color="auto"/>
              </w:divBdr>
              <w:divsChild>
                <w:div w:id="1106266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953247">
      <w:bodyDiv w:val="1"/>
      <w:marLeft w:val="0"/>
      <w:marRight w:val="0"/>
      <w:marTop w:val="0"/>
      <w:marBottom w:val="0"/>
      <w:divBdr>
        <w:top w:val="none" w:sz="0" w:space="0" w:color="auto"/>
        <w:left w:val="none" w:sz="0" w:space="0" w:color="auto"/>
        <w:bottom w:val="none" w:sz="0" w:space="0" w:color="auto"/>
        <w:right w:val="none" w:sz="0" w:space="0" w:color="auto"/>
      </w:divBdr>
      <w:divsChild>
        <w:div w:id="1492327592">
          <w:marLeft w:val="0"/>
          <w:marRight w:val="0"/>
          <w:marTop w:val="0"/>
          <w:marBottom w:val="0"/>
          <w:divBdr>
            <w:top w:val="none" w:sz="0" w:space="0" w:color="auto"/>
            <w:left w:val="none" w:sz="0" w:space="0" w:color="auto"/>
            <w:bottom w:val="none" w:sz="0" w:space="0" w:color="auto"/>
            <w:right w:val="none" w:sz="0" w:space="0" w:color="auto"/>
          </w:divBdr>
          <w:divsChild>
            <w:div w:id="381026787">
              <w:marLeft w:val="0"/>
              <w:marRight w:val="0"/>
              <w:marTop w:val="0"/>
              <w:marBottom w:val="0"/>
              <w:divBdr>
                <w:top w:val="none" w:sz="0" w:space="0" w:color="auto"/>
                <w:left w:val="none" w:sz="0" w:space="0" w:color="auto"/>
                <w:bottom w:val="none" w:sz="0" w:space="0" w:color="auto"/>
                <w:right w:val="none" w:sz="0" w:space="0" w:color="auto"/>
              </w:divBdr>
              <w:divsChild>
                <w:div w:id="93794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874269">
      <w:bodyDiv w:val="1"/>
      <w:marLeft w:val="0"/>
      <w:marRight w:val="0"/>
      <w:marTop w:val="0"/>
      <w:marBottom w:val="0"/>
      <w:divBdr>
        <w:top w:val="none" w:sz="0" w:space="0" w:color="auto"/>
        <w:left w:val="none" w:sz="0" w:space="0" w:color="auto"/>
        <w:bottom w:val="none" w:sz="0" w:space="0" w:color="auto"/>
        <w:right w:val="none" w:sz="0" w:space="0" w:color="auto"/>
      </w:divBdr>
      <w:divsChild>
        <w:div w:id="2070029924">
          <w:marLeft w:val="0"/>
          <w:marRight w:val="0"/>
          <w:marTop w:val="0"/>
          <w:marBottom w:val="0"/>
          <w:divBdr>
            <w:top w:val="none" w:sz="0" w:space="0" w:color="auto"/>
            <w:left w:val="none" w:sz="0" w:space="0" w:color="auto"/>
            <w:bottom w:val="none" w:sz="0" w:space="0" w:color="auto"/>
            <w:right w:val="none" w:sz="0" w:space="0" w:color="auto"/>
          </w:divBdr>
          <w:divsChild>
            <w:div w:id="1167861799">
              <w:marLeft w:val="0"/>
              <w:marRight w:val="0"/>
              <w:marTop w:val="0"/>
              <w:marBottom w:val="0"/>
              <w:divBdr>
                <w:top w:val="none" w:sz="0" w:space="0" w:color="auto"/>
                <w:left w:val="none" w:sz="0" w:space="0" w:color="auto"/>
                <w:bottom w:val="none" w:sz="0" w:space="0" w:color="auto"/>
                <w:right w:val="none" w:sz="0" w:space="0" w:color="auto"/>
              </w:divBdr>
              <w:divsChild>
                <w:div w:id="63775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228</Words>
  <Characters>1304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Brecken Robb</dc:creator>
  <cp:keywords/>
  <dc:description/>
  <cp:lastModifiedBy>Brecken Robb</cp:lastModifiedBy>
  <cp:revision>4</cp:revision>
  <dcterms:created xsi:type="dcterms:W3CDTF">2019-09-09T19:31:00Z</dcterms:created>
  <dcterms:modified xsi:type="dcterms:W3CDTF">2019-09-10T02:54:00Z</dcterms:modified>
</cp:coreProperties>
</file>